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65" w:rsidRDefault="002B5C2A">
      <w:pPr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方正小标宋简体" w:cs="方正小标宋简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工农区应急管理局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年政府信息公开工作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6"/>
          <w:szCs w:val="36"/>
          <w:shd w:val="clear" w:color="auto" w:fill="FFFFFF"/>
          <w:lang w:bidi="ar"/>
        </w:rPr>
        <w:t>年度报告</w:t>
      </w:r>
    </w:p>
    <w:p w:rsidR="00B83D65" w:rsidRDefault="002B5C2A">
      <w:pPr>
        <w:widowControl/>
        <w:shd w:val="clear" w:color="auto" w:fill="FFFFFF"/>
        <w:spacing w:line="540" w:lineRule="exact"/>
        <w:ind w:firstLine="640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一、总体情况</w:t>
      </w:r>
    </w:p>
    <w:p w:rsidR="00B83D65" w:rsidRDefault="002B5C2A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按照《中华人民共和国政府信息公开条例》要求，现将鹤岗市工农区应急管理局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年信息公开工作年度报告予以公布。报告中所列数据的统计期限为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日至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31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日。</w:t>
      </w:r>
    </w:p>
    <w:p w:rsidR="00B83D65" w:rsidRDefault="002B5C2A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年，我局强化安全监管，深化重点行业领域各项专项整治，进一步加强制度建设、载体建设、监督考核，扎实稳步开展政府信息公开工作。</w:t>
      </w:r>
    </w:p>
    <w:p w:rsidR="00B83D65" w:rsidRDefault="002B5C2A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二、主动公开政府信息情况</w:t>
      </w:r>
    </w:p>
    <w:tbl>
      <w:tblPr>
        <w:tblW w:w="84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2105"/>
        <w:gridCol w:w="2105"/>
        <w:gridCol w:w="2105"/>
      </w:tblGrid>
      <w:tr w:rsidR="00B83D65">
        <w:trPr>
          <w:trHeight w:val="340"/>
          <w:jc w:val="center"/>
        </w:trPr>
        <w:tc>
          <w:tcPr>
            <w:tcW w:w="8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B83D65">
        <w:trPr>
          <w:trHeight w:val="340"/>
          <w:jc w:val="center"/>
        </w:trPr>
        <w:tc>
          <w:tcPr>
            <w:tcW w:w="8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B83D65">
        <w:trPr>
          <w:trHeight w:val="340"/>
          <w:jc w:val="center"/>
        </w:trPr>
        <w:tc>
          <w:tcPr>
            <w:tcW w:w="8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trHeight w:val="340"/>
          <w:jc w:val="center"/>
        </w:trPr>
        <w:tc>
          <w:tcPr>
            <w:tcW w:w="84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B83D65">
        <w:trPr>
          <w:trHeight w:val="340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83D65" w:rsidRDefault="002B5C2A">
      <w:pPr>
        <w:widowControl/>
        <w:shd w:val="clear" w:color="auto" w:fill="FFFFFF"/>
        <w:spacing w:line="540" w:lineRule="exact"/>
        <w:ind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84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 w:rsidR="00B83D65"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B83D65">
        <w:trPr>
          <w:jc w:val="center"/>
        </w:trPr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B83D65">
        <w:trPr>
          <w:jc w:val="center"/>
        </w:trPr>
        <w:tc>
          <w:tcPr>
            <w:tcW w:w="42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</w:tr>
      <w:tr w:rsidR="00B83D65"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rPr>
                <w:rFonts w:cs="Times New Roman"/>
              </w:rPr>
            </w:pPr>
          </w:p>
          <w:p w:rsidR="00B83D65" w:rsidRDefault="002B5C2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trHeight w:val="779"/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  <w:p w:rsidR="00B83D65" w:rsidRDefault="00B83D65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widowControl/>
              <w:jc w:val="center"/>
              <w:rPr>
                <w:rFonts w:ascii="Calibri" w:eastAsia="宋体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  <w:p w:rsidR="00B83D65" w:rsidRDefault="00B83D65">
            <w:pPr>
              <w:ind w:firstLine="416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</w:pPr>
          </w:p>
          <w:p w:rsidR="00B83D65" w:rsidRDefault="002B5C2A">
            <w:pPr>
              <w:ind w:firstLine="221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B83D65"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 w:rsidR="00B83D65" w:rsidRDefault="002B5C2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cs="Times New Roman" w:hint="eastAsia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820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6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B83D65">
            <w:pPr>
              <w:rPr>
                <w:rFonts w:ascii="宋体"/>
                <w:sz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B83D65"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3D65" w:rsidRDefault="002B5C2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83D65" w:rsidRDefault="002B5C2A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83D65" w:rsidRDefault="002B5C2A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  <w:gridCol w:w="555"/>
        <w:gridCol w:w="555"/>
        <w:gridCol w:w="555"/>
        <w:gridCol w:w="555"/>
        <w:gridCol w:w="562"/>
      </w:tblGrid>
      <w:tr w:rsidR="00B83D65">
        <w:trPr>
          <w:tblCellSpacing w:w="0" w:type="dxa"/>
          <w:jc w:val="center"/>
        </w:trPr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90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行政诉讼</w:t>
            </w:r>
          </w:p>
        </w:tc>
      </w:tr>
      <w:tr w:rsidR="00B83D65">
        <w:trPr>
          <w:tblCellSpacing w:w="0" w:type="dxa"/>
          <w:jc w:val="center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总计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4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ind w:firstLine="420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复议后起诉</w:t>
            </w:r>
          </w:p>
        </w:tc>
      </w:tr>
      <w:tr w:rsidR="00B83D65">
        <w:trPr>
          <w:tblCellSpacing w:w="0" w:type="dxa"/>
          <w:jc w:val="center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B83D65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B83D65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B83D65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B83D65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B83D65">
            <w:pPr>
              <w:spacing w:line="54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总计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总计</w:t>
            </w:r>
          </w:p>
        </w:tc>
      </w:tr>
      <w:tr w:rsidR="00B83D65">
        <w:trPr>
          <w:tblCellSpacing w:w="0" w:type="dxa"/>
          <w:jc w:val="center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3D65" w:rsidRDefault="002B5C2A">
            <w:pPr>
              <w:widowControl/>
              <w:spacing w:line="5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</w:t>
            </w:r>
          </w:p>
        </w:tc>
      </w:tr>
    </w:tbl>
    <w:p w:rsidR="00B83D65" w:rsidRDefault="002B5C2A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五、政务公开工作存在的主要问题</w:t>
      </w:r>
    </w:p>
    <w:p w:rsidR="00B83D65" w:rsidRDefault="002B5C2A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政策解读的理论层次需要进一步加强。</w:t>
      </w:r>
    </w:p>
    <w:p w:rsidR="00B83D65" w:rsidRDefault="002B5C2A" w:rsidP="002B5C2A">
      <w:pPr>
        <w:pStyle w:val="a3"/>
        <w:widowControl/>
        <w:shd w:val="clear" w:color="auto" w:fill="FFFFFF"/>
        <w:spacing w:beforeAutospacing="0" w:afterAutospacing="0"/>
        <w:ind w:left="640"/>
        <w:jc w:val="both"/>
        <w:rPr>
          <w:rFonts w:ascii="黑体" w:eastAsia="黑体" w:hAnsi="黑体" w:cs="黑体"/>
          <w:color w:val="333333"/>
          <w:sz w:val="32"/>
          <w:szCs w:val="32"/>
          <w:shd w:val="clear" w:color="auto" w:fill="FFFFFF"/>
          <w:lang w:bidi="ar"/>
        </w:rPr>
      </w:pPr>
      <w:r w:rsidRPr="002B5C2A">
        <w:rPr>
          <w:rFonts w:ascii="黑体" w:eastAsia="黑体" w:hAnsi="黑体" w:cs="黑体" w:hint="eastAsia"/>
          <w:sz w:val="32"/>
          <w:szCs w:val="32"/>
          <w:lang w:bidi="ar"/>
        </w:rPr>
        <w:t>六、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  <w:lang w:bidi="ar"/>
        </w:rPr>
        <w:t>其他需要报告的事项</w:t>
      </w:r>
      <w:bookmarkStart w:id="0" w:name="_GoBack"/>
      <w:bookmarkEnd w:id="0"/>
    </w:p>
    <w:p w:rsidR="00B83D65" w:rsidRDefault="002B5C2A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  <w:lang w:bidi="ar"/>
        </w:rPr>
        <w:t>我局暂无其他需要报告的事项。</w:t>
      </w:r>
    </w:p>
    <w:p w:rsidR="00B83D65" w:rsidRDefault="00B83D65">
      <w:pPr>
        <w:spacing w:line="540" w:lineRule="exact"/>
      </w:pPr>
    </w:p>
    <w:sectPr w:rsidR="00B83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E36C7"/>
    <w:multiLevelType w:val="singleLevel"/>
    <w:tmpl w:val="650E36C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MTYzYjk2MmM2NzFmYWM1ZDRhNDMwMzI5ZWY3ZjkifQ=="/>
  </w:docVars>
  <w:rsids>
    <w:rsidRoot w:val="00B83D65"/>
    <w:rsid w:val="000349BA"/>
    <w:rsid w:val="002B5C2A"/>
    <w:rsid w:val="00564037"/>
    <w:rsid w:val="00B83D65"/>
    <w:rsid w:val="04143978"/>
    <w:rsid w:val="05A90791"/>
    <w:rsid w:val="08C35115"/>
    <w:rsid w:val="090C33FC"/>
    <w:rsid w:val="0E2B6A3F"/>
    <w:rsid w:val="0E9B0B45"/>
    <w:rsid w:val="10B05FEC"/>
    <w:rsid w:val="11F13073"/>
    <w:rsid w:val="12E2598F"/>
    <w:rsid w:val="14C41207"/>
    <w:rsid w:val="1AED71C0"/>
    <w:rsid w:val="206C763C"/>
    <w:rsid w:val="21413CFE"/>
    <w:rsid w:val="29126018"/>
    <w:rsid w:val="29E52EF0"/>
    <w:rsid w:val="2B380FCC"/>
    <w:rsid w:val="2D504A27"/>
    <w:rsid w:val="2E1679F6"/>
    <w:rsid w:val="39F24957"/>
    <w:rsid w:val="3DF76C05"/>
    <w:rsid w:val="3E4F4A22"/>
    <w:rsid w:val="424265CE"/>
    <w:rsid w:val="424F5CDA"/>
    <w:rsid w:val="43E812F3"/>
    <w:rsid w:val="46496139"/>
    <w:rsid w:val="471635FD"/>
    <w:rsid w:val="48AD445A"/>
    <w:rsid w:val="49217704"/>
    <w:rsid w:val="4A4D09FA"/>
    <w:rsid w:val="4E1D5FC4"/>
    <w:rsid w:val="50693A30"/>
    <w:rsid w:val="53AF5493"/>
    <w:rsid w:val="571342C6"/>
    <w:rsid w:val="5A577D5D"/>
    <w:rsid w:val="5B0E6DC3"/>
    <w:rsid w:val="5BDA44C1"/>
    <w:rsid w:val="5F3E483D"/>
    <w:rsid w:val="5FC93B80"/>
    <w:rsid w:val="60A75D43"/>
    <w:rsid w:val="60B05274"/>
    <w:rsid w:val="6276756F"/>
    <w:rsid w:val="63F50ED6"/>
    <w:rsid w:val="645C06BE"/>
    <w:rsid w:val="64AF3E16"/>
    <w:rsid w:val="700B334A"/>
    <w:rsid w:val="70EB0B0B"/>
    <w:rsid w:val="73204FD6"/>
    <w:rsid w:val="74A6245B"/>
    <w:rsid w:val="75C97CC5"/>
    <w:rsid w:val="77164A9F"/>
    <w:rsid w:val="78C71099"/>
    <w:rsid w:val="7AE07054"/>
    <w:rsid w:val="7B560C04"/>
    <w:rsid w:val="7B651AE9"/>
    <w:rsid w:val="7DC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66986"/>
  <w15:docId w15:val="{422F245A-B5D5-4BF3-9DA8-4C0E8A6C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2023-02-01T01:28:00Z</dcterms:created>
  <dcterms:modified xsi:type="dcterms:W3CDTF">2023-02-01T01:28:00Z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D7523B07B1E34883BC45F8B561A68513</vt:lpwstr>
  </property>
</Properties>
</file>